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/>
      </w:pPr>
      <w:r>
        <w:rPr/>
      </w:r>
    </w:p>
    <w:p>
      <w:pPr>
        <w:pStyle w:val="Normal"/>
        <w:numPr>
          <w:ilvl w:val="0"/>
          <w:numId w:val="0"/>
        </w:numPr>
        <w:jc w:val="center"/>
        <w:outlineLvl w:val="3"/>
        <w:rPr>
          <w:rFonts w:ascii="Cambria" w:hAnsi="Cambria" w:eastAsia="Times New Roman" w:asciiTheme="majorHAnsi" w:hAnsiTheme="majorHAnsi"/>
          <w:bCs/>
        </w:rPr>
      </w:pPr>
      <w:r>
        <w:rPr>
          <w:rFonts w:eastAsia="Times New Roman" w:ascii="Cambria" w:hAnsi="Cambria" w:asciiTheme="majorHAnsi" w:hAnsiTheme="majorHAnsi"/>
          <w:bCs/>
        </w:rPr>
        <w:t xml:space="preserve">Dyrekcja Wojewódzkiego Szpitala Specjalistycznego Nr 4 w Bytomiu, </w:t>
      </w:r>
    </w:p>
    <w:p>
      <w:pPr>
        <w:pStyle w:val="Normal"/>
        <w:numPr>
          <w:ilvl w:val="0"/>
          <w:numId w:val="0"/>
        </w:numPr>
        <w:jc w:val="center"/>
        <w:outlineLvl w:val="3"/>
        <w:rPr>
          <w:rFonts w:ascii="Cambria" w:hAnsi="Cambria" w:eastAsia="Times New Roman" w:asciiTheme="majorHAnsi" w:hAnsiTheme="majorHAnsi"/>
          <w:bCs/>
        </w:rPr>
      </w:pPr>
      <w:r>
        <w:rPr>
          <w:rFonts w:eastAsia="Times New Roman" w:ascii="Cambria" w:hAnsi="Cambria" w:asciiTheme="majorHAnsi" w:hAnsiTheme="majorHAnsi"/>
          <w:bCs/>
        </w:rPr>
        <w:t xml:space="preserve">ul. Aleja Legionów 10 –  </w:t>
      </w:r>
      <w:r>
        <w:rPr>
          <w:rFonts w:eastAsia="Times New Roman" w:ascii="Cambria" w:hAnsi="Cambria" w:asciiTheme="majorHAnsi" w:hAnsiTheme="majorHAnsi"/>
          <w:b/>
          <w:bCs/>
        </w:rPr>
        <w:t xml:space="preserve">zatrudni </w:t>
      </w:r>
      <w:r>
        <w:rPr>
          <w:rFonts w:eastAsia="Times New Roman" w:ascii="Cambria" w:hAnsi="Cambria" w:asciiTheme="majorHAnsi" w:hAnsiTheme="majorHAnsi"/>
          <w:bCs/>
        </w:rPr>
        <w:t>pracownika na</w:t>
      </w:r>
    </w:p>
    <w:p>
      <w:pPr>
        <w:pStyle w:val="Normal"/>
        <w:numPr>
          <w:ilvl w:val="0"/>
          <w:numId w:val="0"/>
        </w:numPr>
        <w:jc w:val="center"/>
        <w:outlineLvl w:val="3"/>
        <w:rPr>
          <w:rFonts w:ascii="Cambria" w:hAnsi="Cambria" w:eastAsia="Times New Roman" w:asciiTheme="majorHAnsi" w:hAnsiTheme="majorHAnsi"/>
          <w:bCs/>
        </w:rPr>
      </w:pPr>
      <w:r>
        <w:rPr>
          <w:rFonts w:eastAsia="Times New Roman" w:ascii="Cambria" w:hAnsi="Cambria" w:asciiTheme="majorHAnsi" w:hAnsiTheme="majorHAnsi"/>
          <w:b/>
          <w:bCs/>
        </w:rPr>
        <w:t>umowę o pracę</w:t>
      </w:r>
      <w:r>
        <w:rPr>
          <w:rFonts w:eastAsia="Times New Roman" w:ascii="Cambria" w:hAnsi="Cambria" w:asciiTheme="majorHAnsi" w:hAnsiTheme="majorHAnsi"/>
          <w:bCs/>
        </w:rPr>
        <w:t xml:space="preserve"> </w:t>
      </w:r>
      <w:r>
        <w:rPr>
          <w:rFonts w:eastAsia="Times New Roman" w:ascii="Cambria" w:hAnsi="Cambria" w:asciiTheme="majorHAnsi" w:hAnsiTheme="majorHAnsi"/>
          <w:b/>
          <w:bCs/>
        </w:rPr>
        <w:t>w wymiarze pełnego etatu</w:t>
      </w:r>
      <w:r>
        <w:rPr>
          <w:rFonts w:eastAsia="Times New Roman" w:ascii="Cambria" w:hAnsi="Cambria" w:asciiTheme="majorHAnsi" w:hAnsiTheme="majorHAnsi"/>
          <w:bCs/>
        </w:rPr>
        <w:t xml:space="preserve"> </w:t>
      </w:r>
    </w:p>
    <w:p>
      <w:pPr>
        <w:pStyle w:val="Normal"/>
        <w:numPr>
          <w:ilvl w:val="0"/>
          <w:numId w:val="0"/>
        </w:numPr>
        <w:spacing w:before="0" w:after="60"/>
        <w:jc w:val="center"/>
        <w:outlineLvl w:val="3"/>
        <w:rPr>
          <w:rFonts w:ascii="Cambria" w:hAnsi="Cambria" w:eastAsia="Times New Roman" w:asciiTheme="majorHAnsi" w:hAnsiTheme="majorHAnsi"/>
          <w:bCs/>
        </w:rPr>
      </w:pPr>
      <w:r>
        <w:rPr>
          <w:rFonts w:eastAsia="Times New Roman" w:ascii="Cambria" w:hAnsi="Cambria" w:asciiTheme="majorHAnsi" w:hAnsiTheme="majorHAnsi"/>
          <w:bCs/>
        </w:rPr>
        <w:t xml:space="preserve">na stanowisko </w:t>
      </w:r>
    </w:p>
    <w:p>
      <w:pPr>
        <w:pStyle w:val="Normal"/>
        <w:numPr>
          <w:ilvl w:val="0"/>
          <w:numId w:val="0"/>
        </w:numPr>
        <w:spacing w:before="0" w:after="60"/>
        <w:jc w:val="center"/>
        <w:outlineLvl w:val="3"/>
        <w:rPr>
          <w:rFonts w:ascii="Cambria" w:hAnsi="Cambria" w:eastAsia="Times New Roman" w:asciiTheme="majorHAnsi" w:hAnsiTheme="majorHAnsi"/>
          <w:b/>
          <w:b/>
          <w:bCs/>
        </w:rPr>
      </w:pPr>
      <w:r>
        <w:rPr>
          <w:rFonts w:eastAsia="Times New Roman" w:ascii="Cambria" w:hAnsi="Cambria" w:asciiTheme="majorHAnsi" w:hAnsiTheme="majorHAnsi"/>
          <w:b/>
          <w:bCs/>
        </w:rPr>
        <w:t>Dietetyka klinicznego w Poradni Żywienia Pozajelitowego</w:t>
      </w:r>
    </w:p>
    <w:p>
      <w:pPr>
        <w:pStyle w:val="Normal"/>
        <w:numPr>
          <w:ilvl w:val="0"/>
          <w:numId w:val="0"/>
        </w:numPr>
        <w:spacing w:before="0" w:after="60"/>
        <w:jc w:val="center"/>
        <w:outlineLvl w:val="3"/>
        <w:rPr>
          <w:rFonts w:ascii="Cambria" w:hAnsi="Cambria" w:eastAsia="Times New Roman" w:asciiTheme="majorHAnsi" w:hAnsiTheme="majorHAnsi"/>
          <w:b/>
          <w:b/>
          <w:bCs/>
        </w:rPr>
      </w:pPr>
      <w:r>
        <w:rPr>
          <w:rFonts w:eastAsia="Times New Roman" w:ascii="Cambria" w:hAnsi="Cambria"/>
          <w:b/>
          <w:bCs/>
        </w:rPr>
      </w:r>
    </w:p>
    <w:p>
      <w:pPr>
        <w:pStyle w:val="Normal"/>
        <w:spacing w:before="0" w:after="120"/>
        <w:jc w:val="both"/>
        <w:rPr>
          <w:rFonts w:ascii="Cambria" w:hAnsi="Cambria" w:eastAsia="Times New Roman" w:asciiTheme="majorHAnsi" w:hAnsiTheme="majorHAnsi"/>
          <w:b/>
          <w:b/>
        </w:rPr>
      </w:pPr>
      <w:r>
        <w:rPr>
          <w:rFonts w:eastAsia="Times New Roman" w:ascii="Cambria" w:hAnsi="Cambria" w:asciiTheme="majorHAnsi" w:hAnsiTheme="majorHAnsi"/>
          <w:b/>
        </w:rPr>
        <w:t>Wymagania:</w:t>
      </w:r>
    </w:p>
    <w:p>
      <w:pPr>
        <w:pStyle w:val="Normal"/>
        <w:widowControl/>
        <w:numPr>
          <w:ilvl w:val="0"/>
          <w:numId w:val="1"/>
        </w:numPr>
        <w:suppressAutoHyphens w:val="false"/>
        <w:ind w:left="426" w:hanging="426"/>
        <w:jc w:val="both"/>
        <w:rPr>
          <w:rFonts w:ascii="Cambria" w:hAnsi="Cambria" w:eastAsia="Times New Roman" w:asciiTheme="majorHAnsi" w:hAnsiTheme="majorHAnsi"/>
        </w:rPr>
      </w:pPr>
      <w:r>
        <w:rPr>
          <w:rFonts w:eastAsia="Times New Roman" w:ascii="Cambria" w:hAnsi="Cambria" w:asciiTheme="majorHAnsi" w:hAnsiTheme="majorHAnsi"/>
        </w:rPr>
        <w:t>Wykształcenie wyższe kierunkowe dietetyka,</w:t>
      </w:r>
    </w:p>
    <w:p>
      <w:pPr>
        <w:pStyle w:val="Normal"/>
        <w:widowControl/>
        <w:numPr>
          <w:ilvl w:val="0"/>
          <w:numId w:val="1"/>
        </w:numPr>
        <w:suppressAutoHyphens w:val="false"/>
        <w:ind w:left="426" w:hanging="426"/>
        <w:jc w:val="both"/>
        <w:rPr>
          <w:rFonts w:ascii="Cambria" w:hAnsi="Cambria" w:eastAsia="Times New Roman" w:asciiTheme="majorHAnsi" w:hAnsiTheme="majorHAnsi"/>
        </w:rPr>
      </w:pPr>
      <w:r>
        <w:rPr>
          <w:rFonts w:eastAsia="Times New Roman" w:ascii="Cambria" w:hAnsi="Cambria" w:asciiTheme="majorHAnsi" w:hAnsiTheme="majorHAnsi"/>
        </w:rPr>
        <w:t xml:space="preserve">doświadczenie w </w:t>
      </w:r>
      <w:bookmarkStart w:id="0" w:name="_GoBack"/>
      <w:bookmarkEnd w:id="0"/>
      <w:r>
        <w:rPr>
          <w:rFonts w:eastAsia="Times New Roman" w:ascii="Cambria" w:hAnsi="Cambria" w:asciiTheme="majorHAnsi" w:hAnsiTheme="majorHAnsi"/>
        </w:rPr>
        <w:t>pracy z pacjentami żywionymi pozajelitowo,</w:t>
      </w:r>
    </w:p>
    <w:p>
      <w:pPr>
        <w:pStyle w:val="Normal"/>
        <w:widowControl/>
        <w:numPr>
          <w:ilvl w:val="0"/>
          <w:numId w:val="1"/>
        </w:numPr>
        <w:suppressAutoHyphens w:val="false"/>
        <w:ind w:left="426" w:hanging="426"/>
        <w:jc w:val="both"/>
        <w:rPr>
          <w:rFonts w:ascii="Cambria" w:hAnsi="Cambria" w:eastAsia="Times New Roman" w:asciiTheme="majorHAnsi" w:hAnsiTheme="majorHAnsi"/>
        </w:rPr>
      </w:pPr>
      <w:r>
        <w:rPr>
          <w:rFonts w:eastAsia="Times New Roman" w:ascii="Cambria" w:hAnsi="Cambria" w:asciiTheme="majorHAnsi" w:hAnsiTheme="majorHAnsi"/>
        </w:rPr>
        <w:t>dobra znajomość obsługi komputera,</w:t>
      </w:r>
    </w:p>
    <w:p>
      <w:pPr>
        <w:pStyle w:val="Normal"/>
        <w:widowControl/>
        <w:numPr>
          <w:ilvl w:val="0"/>
          <w:numId w:val="1"/>
        </w:numPr>
        <w:suppressAutoHyphens w:val="false"/>
        <w:ind w:left="426" w:hanging="426"/>
        <w:jc w:val="both"/>
        <w:rPr>
          <w:rFonts w:ascii="Cambria" w:hAnsi="Cambria" w:eastAsia="Times New Roman" w:asciiTheme="majorHAnsi" w:hAnsiTheme="majorHAnsi"/>
        </w:rPr>
      </w:pPr>
      <w:r>
        <w:rPr>
          <w:rFonts w:eastAsia="Times New Roman" w:ascii="Cambria" w:hAnsi="Cambria" w:asciiTheme="majorHAnsi" w:hAnsiTheme="majorHAnsi"/>
        </w:rPr>
        <w:t>umiejętność pracy w zespole,</w:t>
      </w:r>
    </w:p>
    <w:p>
      <w:pPr>
        <w:pStyle w:val="Normal"/>
        <w:widowControl/>
        <w:numPr>
          <w:ilvl w:val="0"/>
          <w:numId w:val="1"/>
        </w:numPr>
        <w:suppressAutoHyphens w:val="false"/>
        <w:ind w:left="426" w:hanging="426"/>
        <w:jc w:val="both"/>
        <w:rPr>
          <w:rFonts w:ascii="Cambria" w:hAnsi="Cambria" w:eastAsia="Times New Roman" w:asciiTheme="majorHAnsi" w:hAnsiTheme="majorHAnsi"/>
        </w:rPr>
      </w:pPr>
      <w:r>
        <w:rPr>
          <w:rFonts w:eastAsia="Times New Roman" w:ascii="Cambria" w:hAnsi="Cambria" w:asciiTheme="majorHAnsi" w:hAnsiTheme="majorHAnsi"/>
        </w:rPr>
        <w:t>odporność na stres,</w:t>
      </w:r>
    </w:p>
    <w:p>
      <w:pPr>
        <w:pStyle w:val="Normal"/>
        <w:widowControl/>
        <w:numPr>
          <w:ilvl w:val="0"/>
          <w:numId w:val="1"/>
        </w:numPr>
        <w:suppressAutoHyphens w:val="false"/>
        <w:ind w:left="426" w:hanging="426"/>
        <w:jc w:val="both"/>
        <w:rPr>
          <w:rFonts w:ascii="Cambria" w:hAnsi="Cambria" w:eastAsia="Times New Roman" w:asciiTheme="majorHAnsi" w:hAnsiTheme="majorHAnsi"/>
        </w:rPr>
      </w:pPr>
      <w:r>
        <w:rPr>
          <w:rFonts w:eastAsia="Times New Roman" w:ascii="Cambria" w:hAnsi="Cambria" w:asciiTheme="majorHAnsi" w:hAnsiTheme="majorHAnsi"/>
        </w:rPr>
        <w:t>miłe usposobienie.</w:t>
      </w:r>
    </w:p>
    <w:p>
      <w:pPr>
        <w:pStyle w:val="Normal"/>
        <w:widowControl/>
        <w:suppressAutoHyphens w:val="false"/>
        <w:ind w:left="426" w:hanging="0"/>
        <w:jc w:val="both"/>
        <w:rPr>
          <w:rFonts w:ascii="Cambria" w:hAnsi="Cambria" w:eastAsia="Times New Roman" w:asciiTheme="majorHAnsi" w:hAnsiTheme="majorHAnsi"/>
        </w:rPr>
      </w:pPr>
      <w:r>
        <w:rPr>
          <w:rFonts w:eastAsia="Times New Roman" w:ascii="Cambria" w:hAnsi="Cambria"/>
        </w:rPr>
      </w:r>
    </w:p>
    <w:p>
      <w:pPr>
        <w:pStyle w:val="Normal"/>
        <w:widowControl/>
        <w:suppressAutoHyphens w:val="false"/>
        <w:ind w:left="426" w:hanging="0"/>
        <w:jc w:val="both"/>
        <w:rPr>
          <w:rFonts w:ascii="Cambria" w:hAnsi="Cambria" w:eastAsia="Times New Roman" w:asciiTheme="majorHAnsi" w:hAnsiTheme="majorHAnsi"/>
        </w:rPr>
      </w:pPr>
      <w:r>
        <w:rPr>
          <w:rFonts w:eastAsia="Times New Roman" w:ascii="Cambria" w:hAnsi="Cambria"/>
        </w:rPr>
      </w:r>
    </w:p>
    <w:p>
      <w:pPr>
        <w:pStyle w:val="Normal"/>
        <w:numPr>
          <w:ilvl w:val="0"/>
          <w:numId w:val="0"/>
        </w:numPr>
        <w:outlineLvl w:val="3"/>
        <w:rPr>
          <w:rFonts w:ascii="Cambria" w:hAnsi="Cambria" w:eastAsia="Times New Roman" w:asciiTheme="majorHAnsi" w:hAnsiTheme="majorHAnsi"/>
          <w:b/>
          <w:b/>
          <w:bCs/>
        </w:rPr>
      </w:pPr>
      <w:r>
        <w:rPr>
          <w:rFonts w:eastAsia="Times New Roman" w:ascii="Cambria" w:hAnsi="Cambria"/>
          <w:b/>
          <w:bCs/>
        </w:rPr>
      </w:r>
    </w:p>
    <w:p>
      <w:pPr>
        <w:pStyle w:val="Normal"/>
        <w:numPr>
          <w:ilvl w:val="0"/>
          <w:numId w:val="0"/>
        </w:numPr>
        <w:spacing w:before="0" w:after="60"/>
        <w:outlineLvl w:val="3"/>
        <w:rPr>
          <w:rFonts w:ascii="Cambria" w:hAnsi="Cambria" w:eastAsia="Times New Roman" w:asciiTheme="majorHAnsi" w:hAnsiTheme="majorHAnsi"/>
          <w:b/>
          <w:b/>
          <w:bCs/>
        </w:rPr>
      </w:pPr>
      <w:r>
        <w:rPr>
          <w:rFonts w:eastAsia="Times New Roman" w:ascii="Cambria" w:hAnsi="Cambria" w:asciiTheme="majorHAnsi" w:hAnsiTheme="majorHAnsi"/>
          <w:b/>
          <w:bCs/>
        </w:rPr>
        <w:t>Dodatkowe atuty:</w:t>
      </w:r>
    </w:p>
    <w:p>
      <w:pPr>
        <w:pStyle w:val="ListParagraph"/>
        <w:widowControl/>
        <w:numPr>
          <w:ilvl w:val="0"/>
          <w:numId w:val="2"/>
        </w:numPr>
        <w:suppressAutoHyphens w:val="false"/>
        <w:ind w:left="426" w:hanging="426"/>
        <w:outlineLvl w:val="3"/>
        <w:rPr>
          <w:rFonts w:ascii="Cambria" w:hAnsi="Cambria" w:eastAsia="Times New Roman" w:asciiTheme="majorHAnsi" w:hAnsiTheme="majorHAnsi"/>
        </w:rPr>
      </w:pPr>
      <w:r>
        <w:rPr>
          <w:rFonts w:eastAsia="Times New Roman" w:ascii="Cambria" w:hAnsi="Cambria" w:asciiTheme="majorHAnsi" w:hAnsiTheme="majorHAnsi"/>
        </w:rPr>
        <w:t>Dyspozycyjność,</w:t>
      </w:r>
    </w:p>
    <w:p>
      <w:pPr>
        <w:pStyle w:val="Normal"/>
        <w:widowControl/>
        <w:numPr>
          <w:ilvl w:val="0"/>
          <w:numId w:val="1"/>
        </w:numPr>
        <w:suppressAutoHyphens w:val="false"/>
        <w:ind w:left="426" w:hanging="426"/>
        <w:jc w:val="both"/>
        <w:rPr>
          <w:rFonts w:ascii="Cambria" w:hAnsi="Cambria" w:eastAsia="Times New Roman" w:asciiTheme="majorHAnsi" w:hAnsiTheme="majorHAnsi"/>
        </w:rPr>
      </w:pPr>
      <w:r>
        <w:rPr>
          <w:rFonts w:ascii="Cambria" w:hAnsi="Cambria" w:asciiTheme="majorHAnsi" w:hAnsiTheme="majorHAnsi"/>
        </w:rPr>
        <w:t>Dokładność, skrupulatność, odpowiedzialność i zaangażowanie w pracę,</w:t>
      </w:r>
    </w:p>
    <w:p>
      <w:pPr>
        <w:pStyle w:val="Normal"/>
        <w:widowControl/>
        <w:numPr>
          <w:ilvl w:val="0"/>
          <w:numId w:val="1"/>
        </w:numPr>
        <w:suppressAutoHyphens w:val="false"/>
        <w:ind w:left="426" w:hanging="426"/>
        <w:jc w:val="both"/>
        <w:rPr>
          <w:rFonts w:ascii="Cambria" w:hAnsi="Cambria" w:eastAsia="Times New Roman" w:asciiTheme="majorHAnsi" w:hAnsiTheme="majorHAnsi"/>
        </w:rPr>
      </w:pPr>
      <w:r>
        <w:rPr>
          <w:rFonts w:ascii="Cambria" w:hAnsi="Cambria" w:asciiTheme="majorHAnsi" w:hAnsiTheme="majorHAnsi"/>
        </w:rPr>
        <w:t>Otwartość i łatwość nawiązywania relacji z ludźmi,</w:t>
      </w:r>
    </w:p>
    <w:p>
      <w:pPr>
        <w:pStyle w:val="Normal"/>
        <w:widowControl/>
        <w:numPr>
          <w:ilvl w:val="0"/>
          <w:numId w:val="1"/>
        </w:numPr>
        <w:suppressAutoHyphens w:val="false"/>
        <w:ind w:left="426" w:hanging="426"/>
        <w:jc w:val="both"/>
        <w:rPr>
          <w:rFonts w:ascii="Cambria" w:hAnsi="Cambria" w:eastAsia="Times New Roman" w:asciiTheme="majorHAnsi" w:hAnsiTheme="majorHAnsi"/>
        </w:rPr>
      </w:pPr>
      <w:r>
        <w:rPr>
          <w:rFonts w:ascii="Cambria" w:hAnsi="Cambria" w:asciiTheme="majorHAnsi" w:hAnsiTheme="majorHAnsi"/>
        </w:rPr>
        <w:t>Bardzo dobra organizacja pracy.</w:t>
      </w:r>
    </w:p>
    <w:p>
      <w:pPr>
        <w:pStyle w:val="Normal"/>
        <w:numPr>
          <w:ilvl w:val="0"/>
          <w:numId w:val="0"/>
        </w:numPr>
        <w:jc w:val="both"/>
        <w:outlineLvl w:val="3"/>
        <w:rPr>
          <w:rFonts w:ascii="Cambria" w:hAnsi="Cambria" w:eastAsia="Times New Roman" w:asciiTheme="majorHAnsi" w:hAnsiTheme="majorHAnsi"/>
        </w:rPr>
      </w:pPr>
      <w:r>
        <w:rPr>
          <w:rFonts w:eastAsia="Times New Roman" w:ascii="Cambria" w:hAnsi="Cambria"/>
        </w:rPr>
      </w:r>
    </w:p>
    <w:p>
      <w:pPr>
        <w:pStyle w:val="Normal"/>
        <w:numPr>
          <w:ilvl w:val="0"/>
          <w:numId w:val="0"/>
        </w:numPr>
        <w:jc w:val="both"/>
        <w:outlineLvl w:val="3"/>
        <w:rPr>
          <w:rFonts w:ascii="Cambria" w:hAnsi="Cambria" w:eastAsia="Times New Roman" w:asciiTheme="majorHAnsi" w:hAnsiTheme="majorHAnsi"/>
        </w:rPr>
      </w:pPr>
      <w:r>
        <w:rPr>
          <w:rFonts w:ascii="Cambria" w:hAnsi="Cambria" w:asciiTheme="majorHAnsi" w:hAnsiTheme="majorHAnsi"/>
        </w:rPr>
        <w:tab/>
      </w:r>
    </w:p>
    <w:p>
      <w:pPr>
        <w:pStyle w:val="Normal"/>
        <w:widowControl/>
        <w:numPr>
          <w:ilvl w:val="0"/>
          <w:numId w:val="0"/>
        </w:numPr>
        <w:suppressAutoHyphens w:val="false"/>
        <w:spacing w:lineRule="auto" w:line="276" w:before="0" w:after="120"/>
        <w:jc w:val="both"/>
        <w:outlineLvl w:val="3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</w:rPr>
        <w:t xml:space="preserve">Osoby zainteresowane zatrudnieniem proszone są o składanie listu motywacyjnego oraz CV wg wzoru zamieszczonego na stronie Szpitala w Zakładce „Praca”   wraz z klauzulą „Zgodnie z art. 6 ust. 1 lit. a Rozporządzenia Parlamentu Europejskiego i Rady (UE) 2016/679 z dnia  27 kwietnia 2016 r. w sprawie ochrony osób fizycznych w związku z przetwarzaniem danych osobowych i w sprawie swobodnego przepływu takich danych oraz uchylenia dyrektywy 95/46/WE (ogólne rozporządzenie o ochronie danych) wyrażam zgodę na przetwarzanie danych osobowych zawartych w moim CV/liście motywacyjnym dla potrzeb aktualnej rekrutacji przez Wojewódzki Szpital Specjalistyczny  Nr 4 w Bytomiu” w Kancelarii Głównej Szpitala mieszczącej się  w Budynku E (parter) – wejście od Alei Legionów 10 , </w:t>
      </w:r>
      <w:r>
        <w:rPr>
          <w:rFonts w:eastAsia="Times New Roman" w:ascii="Cambria" w:hAnsi="Cambria" w:asciiTheme="majorHAnsi" w:hAnsiTheme="majorHAnsi"/>
          <w:bCs/>
        </w:rPr>
        <w:t>41-902 Bytom</w:t>
      </w:r>
      <w:r>
        <w:rPr>
          <w:rFonts w:eastAsia="Times New Roman" w:ascii="Cambria" w:hAnsi="Cambria" w:asciiTheme="majorHAnsi" w:hAnsiTheme="majorHAnsi"/>
        </w:rPr>
        <w:t xml:space="preserve"> do dnia </w:t>
      </w:r>
      <w:r>
        <w:rPr>
          <w:rFonts w:eastAsia="Times New Roman" w:ascii="Cambria" w:hAnsi="Cambria" w:asciiTheme="majorHAnsi" w:hAnsiTheme="majorHAnsi"/>
          <w:b/>
        </w:rPr>
        <w:t>31.12.2024 r.</w:t>
      </w:r>
      <w:r>
        <w:rPr>
          <w:rFonts w:eastAsia="Times New Roman" w:ascii="Cambria" w:hAnsi="Cambria" w:asciiTheme="majorHAnsi" w:hAnsiTheme="majorHAnsi"/>
        </w:rPr>
        <w:t xml:space="preserve"> </w:t>
      </w:r>
    </w:p>
    <w:p>
      <w:pPr>
        <w:pStyle w:val="Normal"/>
        <w:jc w:val="both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</w:rPr>
        <w:t xml:space="preserve">O terminie i czasie spotkania wybrane osoby zostaną poinformowane telefonicznie celem przybycia na rozmowę kwalifikacyjną. </w:t>
      </w:r>
    </w:p>
    <w:p>
      <w:pPr>
        <w:pStyle w:val="Normal"/>
        <w:jc w:val="both"/>
        <w:rPr>
          <w:rFonts w:ascii="Cambria" w:hAnsi="Cambria" w:asciiTheme="majorHAnsi" w:hAnsiTheme="majorHAnsi"/>
        </w:rPr>
      </w:pPr>
      <w:r>
        <w:rPr>
          <w:rFonts w:asciiTheme="majorHAnsi" w:hAnsiTheme="majorHAnsi" w:ascii="Cambria" w:hAnsi="Cambria"/>
        </w:rPr>
      </w:r>
    </w:p>
    <w:p>
      <w:pPr>
        <w:pStyle w:val="Normal"/>
        <w:numPr>
          <w:ilvl w:val="0"/>
          <w:numId w:val="0"/>
        </w:numPr>
        <w:spacing w:before="0" w:after="120"/>
        <w:jc w:val="both"/>
        <w:outlineLvl w:val="3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  <w:b/>
        </w:rPr>
        <w:t>Telefon kontaktowy</w:t>
      </w:r>
      <w:r>
        <w:rPr>
          <w:rFonts w:ascii="Cambria" w:hAnsi="Cambria" w:asciiTheme="majorHAnsi" w:hAnsiTheme="majorHAnsi"/>
        </w:rPr>
        <w:t>:</w:t>
      </w:r>
    </w:p>
    <w:p>
      <w:pPr>
        <w:pStyle w:val="Normal"/>
        <w:numPr>
          <w:ilvl w:val="0"/>
          <w:numId w:val="0"/>
        </w:numPr>
        <w:jc w:val="both"/>
        <w:outlineLvl w:val="3"/>
        <w:rPr>
          <w:rFonts w:ascii="Cambria" w:hAnsi="Cambria" w:asciiTheme="majorHAnsi" w:hAnsiTheme="majorHAnsi"/>
        </w:rPr>
      </w:pPr>
      <w:r>
        <w:rPr>
          <w:rFonts w:ascii="Cambria" w:hAnsi="Cambria" w:asciiTheme="majorHAnsi" w:hAnsiTheme="majorHAnsi"/>
        </w:rPr>
        <w:t>(32) 396 4611, 4612 lub 4610 – Dział Kadr</w:t>
      </w:r>
    </w:p>
    <w:p>
      <w:pPr>
        <w:pStyle w:val="Normal"/>
        <w:jc w:val="both"/>
        <w:rPr>
          <w:rFonts w:ascii="Cambria" w:hAnsi="Cambria" w:asciiTheme="majorHAnsi" w:hAnsiTheme="majorHAnsi"/>
        </w:rPr>
      </w:pPr>
      <w:r>
        <w:rPr>
          <w:rFonts w:asciiTheme="majorHAnsi" w:hAnsiTheme="majorHAnsi" w:ascii="Cambria" w:hAnsi="Cambria"/>
        </w:rPr>
      </w:r>
    </w:p>
    <w:p>
      <w:pPr>
        <w:pStyle w:val="Normal"/>
        <w:ind w:left="6381" w:firstLine="709"/>
        <w:rPr>
          <w:rFonts w:ascii="Arial" w:hAnsi="Arial" w:cs="Arial"/>
          <w:sz w:val="22"/>
          <w:szCs w:val="22"/>
        </w:rPr>
      </w:pPr>
      <w:r>
        <w:rPr/>
      </w:r>
    </w:p>
    <w:sectPr>
      <w:headerReference w:type="first" r:id="rId2"/>
      <w:footerReference w:type="default" r:id="rId3"/>
      <w:footerReference w:type="first" r:id="rId4"/>
      <w:type w:val="nextPage"/>
      <w:pgSz w:w="11906" w:h="16838"/>
      <w:pgMar w:left="851" w:right="851" w:gutter="0" w:header="142" w:top="1134" w:footer="237" w:bottom="1134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Cambria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  <w:drawing>
        <wp:inline distT="0" distB="0" distL="0" distR="0">
          <wp:extent cx="6391275" cy="904875"/>
          <wp:effectExtent l="0" t="0" r="0" b="0"/>
          <wp:docPr id="3" name="Obraz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90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  <w:drawing>
        <wp:inline distT="0" distB="0" distL="0" distR="0">
          <wp:extent cx="6467475" cy="923925"/>
          <wp:effectExtent l="0" t="0" r="0" b="0"/>
          <wp:docPr id="4" name="Obraz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923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tabs>
        <w:tab w:val="clear" w:pos="9072"/>
        <w:tab w:val="center" w:pos="4536" w:leader="none"/>
      </w:tabs>
      <w:ind w:left="-1417" w:right="-1417" w:hanging="0"/>
      <w:jc w:val="center"/>
      <w:rPr/>
    </w:pPr>
    <w:r>
      <w:rPr/>
      <mc:AlternateContent>
        <mc:Choice Requires="wps">
          <w:drawing>
            <wp:anchor behindDoc="1" distT="5080" distB="13335" distL="12065" distR="6985" simplePos="0" locked="0" layoutInCell="0" allowOverlap="1" relativeHeight="4">
              <wp:simplePos x="0" y="0"/>
              <wp:positionH relativeFrom="column">
                <wp:posOffset>-1007110</wp:posOffset>
              </wp:positionH>
              <wp:positionV relativeFrom="paragraph">
                <wp:posOffset>1395730</wp:posOffset>
              </wp:positionV>
              <wp:extent cx="8791575" cy="635"/>
              <wp:effectExtent l="5715" t="5715" r="5080" b="5080"/>
              <wp:wrapNone/>
              <wp:docPr id="1" name="AutoShap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91560" cy="72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path="m,l21600,21600nfe">
              <v:stroke joinstyle="miter"/>
              <v:path gradientshapeok="t" o:connecttype="rect" textboxrect="0,0,21600,21600"/>
            </v:shapetype>
            <v:shape id="shape_0" ID="AutoShape 1" stroked="t" o:allowincell="f" style="position:absolute;margin-left:-79.3pt;margin-top:109.9pt;width:692.2pt;height:0pt;mso-wrap-style:none;v-text-anchor:middle" type="_x0000_t32">
              <v:fill o:detectmouseclick="t" on="false"/>
              <v:stroke color="black" weight="9360" joinstyle="round" endcap="flat"/>
              <w10:wrap type="none"/>
            </v:shape>
          </w:pict>
        </mc:Fallback>
      </mc:AlternateContent>
      <w:drawing>
        <wp:inline distT="0" distB="0" distL="0" distR="0">
          <wp:extent cx="7267575" cy="1381125"/>
          <wp:effectExtent l="0" t="0" r="0" b="0"/>
          <wp:docPr id="2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67575" cy="1381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-1434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-714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"/>
        </w:tabs>
        <w:ind w:left="6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726"/>
        </w:tabs>
        <w:ind w:left="726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-91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-1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52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24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19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68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40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1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4842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9202f"/>
    <w:pPr>
      <w:widowControl w:val="false"/>
      <w:suppressAutoHyphens w:val="true"/>
      <w:bidi w:val="0"/>
      <w:spacing w:before="0" w:after="0"/>
      <w:jc w:val="left"/>
    </w:pPr>
    <w:rPr>
      <w:rFonts w:eastAsia="Lucida Sans Unicode" w:ascii="Times New Roman" w:hAnsi="Times New Roman" w:cs="Times New Roman"/>
      <w:color w:val="auto"/>
      <w:kern w:val="2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link w:val="Nagwek1Znak"/>
    <w:qFormat/>
    <w:rsid w:val="001d276b"/>
    <w:pPr>
      <w:keepNext w:val="true"/>
      <w:widowControl/>
      <w:suppressAutoHyphens w:val="false"/>
      <w:spacing w:lineRule="auto" w:line="360" w:before="240" w:after="0"/>
      <w:ind w:left="4956" w:hanging="0"/>
      <w:outlineLvl w:val="0"/>
    </w:pPr>
    <w:rPr>
      <w:rFonts w:eastAsia="Times New Roman"/>
      <w:kern w:val="0"/>
      <w:szCs w:val="20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uiPriority w:val="99"/>
    <w:qFormat/>
    <w:rsid w:val="004f4967"/>
    <w:rPr>
      <w:rFonts w:eastAsia="Lucida Sans Unicode"/>
      <w:kern w:val="2"/>
      <w:sz w:val="24"/>
      <w:szCs w:val="24"/>
    </w:rPr>
  </w:style>
  <w:style w:type="character" w:styleId="StopkaZnak" w:customStyle="1">
    <w:name w:val="Stopka Znak"/>
    <w:uiPriority w:val="99"/>
    <w:qFormat/>
    <w:rsid w:val="004f4967"/>
    <w:rPr>
      <w:rFonts w:eastAsia="Lucida Sans Unicode"/>
      <w:kern w:val="2"/>
      <w:sz w:val="24"/>
      <w:szCs w:val="24"/>
    </w:rPr>
  </w:style>
  <w:style w:type="character" w:styleId="Strong">
    <w:name w:val="Strong"/>
    <w:uiPriority w:val="22"/>
    <w:qFormat/>
    <w:rsid w:val="009f38fc"/>
    <w:rPr>
      <w:b/>
      <w:bCs/>
    </w:rPr>
  </w:style>
  <w:style w:type="character" w:styleId="TekstdymkaZnak" w:customStyle="1">
    <w:name w:val="Tekst dymka Znak"/>
    <w:link w:val="BalloonText"/>
    <w:uiPriority w:val="99"/>
    <w:semiHidden/>
    <w:qFormat/>
    <w:rsid w:val="009f38fc"/>
    <w:rPr>
      <w:rFonts w:ascii="Segoe UI" w:hAnsi="Segoe UI" w:eastAsia="Lucida Sans Unicode" w:cs="Segoe UI"/>
      <w:kern w:val="2"/>
      <w:sz w:val="18"/>
      <w:szCs w:val="18"/>
    </w:rPr>
  </w:style>
  <w:style w:type="character" w:styleId="Mocnewyrnione" w:customStyle="1">
    <w:name w:val="Mocne wyróżnione"/>
    <w:qFormat/>
    <w:rsid w:val="007e493e"/>
    <w:rPr>
      <w:b/>
      <w:bCs/>
    </w:rPr>
  </w:style>
  <w:style w:type="character" w:styleId="Nagwek1Znak" w:customStyle="1">
    <w:name w:val="Nagłówek 1 Znak"/>
    <w:basedOn w:val="DefaultParagraphFont"/>
    <w:qFormat/>
    <w:rsid w:val="001d276b"/>
    <w:rPr>
      <w:sz w:val="24"/>
      <w:lang w:eastAsia="ar-SA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c1797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ac1797"/>
    <w:rPr>
      <w:rFonts w:eastAsia="Lucida Sans Unicode"/>
      <w:kern w:val="2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ac1797"/>
    <w:rPr>
      <w:rFonts w:eastAsia="Lucida Sans Unicode"/>
      <w:b/>
      <w:bCs/>
      <w:kern w:val="2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semiHidden/>
    <w:rsid w:val="00a9202f"/>
    <w:pPr>
      <w:spacing w:before="0" w:after="120"/>
    </w:pPr>
    <w:rPr/>
  </w:style>
  <w:style w:type="paragraph" w:styleId="Lista">
    <w:name w:val="List"/>
    <w:basedOn w:val="Tretekstu"/>
    <w:semiHidden/>
    <w:rsid w:val="00a9202f"/>
    <w:pPr/>
    <w:rPr>
      <w:rFonts w:cs="Tahoma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a9202f"/>
    <w:pPr>
      <w:suppressLineNumbers/>
    </w:pPr>
    <w:rPr>
      <w:rFonts w:cs="Tahoma"/>
    </w:rPr>
  </w:style>
  <w:style w:type="paragraph" w:styleId="Nagwek11" w:customStyle="1">
    <w:name w:val="Nagłówek1"/>
    <w:basedOn w:val="Normal"/>
    <w:next w:val="Tretekstu"/>
    <w:qFormat/>
    <w:rsid w:val="00a9202f"/>
    <w:pPr>
      <w:keepNext w:val="true"/>
      <w:spacing w:before="240" w:after="120"/>
    </w:pPr>
    <w:rPr>
      <w:rFonts w:ascii="Arial" w:hAnsi="Arial" w:cs="Tahoma"/>
      <w:sz w:val="28"/>
      <w:szCs w:val="28"/>
    </w:rPr>
  </w:style>
  <w:style w:type="paragraph" w:styleId="Podpis1" w:customStyle="1">
    <w:name w:val="Podpis1"/>
    <w:basedOn w:val="Normal"/>
    <w:qFormat/>
    <w:rsid w:val="00a9202f"/>
    <w:pPr>
      <w:suppressLineNumbers/>
      <w:spacing w:before="120" w:after="120"/>
    </w:pPr>
    <w:rPr>
      <w:rFonts w:cs="Tahoma"/>
      <w:i/>
      <w:iCs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4f496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4f496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9f38fc"/>
    <w:pPr>
      <w:widowControl/>
      <w:suppressAutoHyphens w:val="false"/>
      <w:spacing w:beforeAutospacing="1" w:afterAutospacing="1"/>
    </w:pPr>
    <w:rPr>
      <w:rFonts w:eastAsia="Times New Roman"/>
      <w:kern w:val="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f38fc"/>
    <w:pPr/>
    <w:rPr>
      <w:rFonts w:ascii="Segoe UI" w:hAnsi="Segoe UI"/>
      <w:sz w:val="18"/>
      <w:szCs w:val="18"/>
    </w:rPr>
  </w:style>
  <w:style w:type="paragraph" w:styleId="Standard" w:customStyle="1">
    <w:name w:val="Standard"/>
    <w:qFormat/>
    <w:rsid w:val="007e493e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eastAsia="Lucida Sans Unicode" w:cs="Mangal" w:ascii="Times New Roman" w:hAnsi="Times New Roman"/>
      <w:color w:val="auto"/>
      <w:kern w:val="2"/>
      <w:sz w:val="24"/>
      <w:szCs w:val="24"/>
      <w:lang w:eastAsia="zh-CN" w:bidi="hi-IN" w:val="pl-PL"/>
    </w:rPr>
  </w:style>
  <w:style w:type="paragraph" w:styleId="ListParagraph">
    <w:name w:val="List Paragraph"/>
    <w:basedOn w:val="Normal"/>
    <w:uiPriority w:val="34"/>
    <w:qFormat/>
    <w:rsid w:val="005349af"/>
    <w:pPr>
      <w:spacing w:before="0" w:after="0"/>
      <w:ind w:left="720" w:hanging="0"/>
      <w:contextualSpacing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ac1797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ac1797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191A5-6761-489E-B7AD-3FC9B27DC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LibreOffice/7.3.0.3$Windows_X86_64 LibreOffice_project/0f246aa12d0eee4a0f7adcefbf7c878fc2238db3</Application>
  <AppVersion>15.0000</AppVersion>
  <Pages>1</Pages>
  <Words>227</Words>
  <Characters>1397</Characters>
  <CharactersWithSpaces>1608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2024-12-13T11:20:00Z</dcterms:created>
  <dc:creator>IT08 WSZS4</dc:creator>
  <dc:description/>
  <dc:language>pl-PL</dc:language>
  <cp:lastModifiedBy>Magdalena Jasiczek</cp:lastModifiedBy>
  <cp:lastPrinted>2023-04-28T11:46:00Z</cp:lastPrinted>
  <dcterms:modified xsi:type="dcterms:W3CDTF">2024-12-13T11:20:00Z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